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Памятка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 профилактике суицидального поведения подростков</w:t>
      </w:r>
      <w:r w:rsidRPr="002D0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Когда мы теряем ребёнка из-за болезни или несчастного случая – это огромное горе, но когда ребёнок сам прерывает свой жизненный путь – это непоправимая трагедия.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Суицид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умышленное самоповреждение со смертельным исходом (лишение себя жизни).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Суицидальное поведение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проявление суицидальной активности – мысли, намерения, высказывания, угрозы, попытки, покушения. Одна из форм </w:t>
      </w:r>
      <w:proofErr w:type="spellStart"/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при острых аффективных реакциях.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Причины подростковых самоубийств: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и конфликты в семье.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Насилие в семье.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Несчастная любовь.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Подражание кумирам или из чувства коллективизма.</w:t>
      </w:r>
    </w:p>
    <w:p w:rsidR="002D0C9F" w:rsidRPr="002D0C9F" w:rsidRDefault="002D0C9F" w:rsidP="002D0C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родственников и близких.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Что можно сделать для того, чтобы помочь подростку: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ключи к разгадке суицида.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Примите </w:t>
      </w:r>
      <w:proofErr w:type="spellStart"/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</w:t>
      </w:r>
      <w:proofErr w:type="spellEnd"/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личность.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заботливые взаимоотношения.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спорьте.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внимательным слушателем.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вопросы.</w:t>
      </w:r>
    </w:p>
    <w:p w:rsidR="002D0C9F" w:rsidRPr="002D0C9F" w:rsidRDefault="002D0C9F" w:rsidP="002D0C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предлагайте неоправданных утешений.</w:t>
      </w:r>
    </w:p>
    <w:p w:rsidR="002D0C9F" w:rsidRPr="002D0C9F" w:rsidRDefault="002D0C9F" w:rsidP="002D0C9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конструктивные подходы.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Вселяйте надежду.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степень риска самоубийства.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человека одного в ситуации высокого суицидального риска.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за помощью к специалистам.</w:t>
      </w:r>
    </w:p>
    <w:p w:rsidR="002D0C9F" w:rsidRPr="002D0C9F" w:rsidRDefault="002D0C9F" w:rsidP="002D0C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сохранения заботы и поддержк</w:t>
      </w:r>
      <w:r w:rsidRPr="002D0C9F">
        <w:rPr>
          <w:rFonts w:ascii="Times New Roman" w:eastAsia="Times New Roman" w:hAnsi="Times New Roman" w:cs="Times New Roman"/>
          <w:sz w:val="32"/>
          <w:szCs w:val="32"/>
          <w:lang w:eastAsia="ru-RU"/>
        </w:rPr>
        <w:t>и.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Признаки, предупреждающие о возможности суицида: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 в поведении – уединение, рискованное поведение.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учёбе – падение успеваемости, эмоциональные взрывы, засыпание на уроках.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депрессии – перемены в питании и времени сна, беспокойство, безнадежность.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вины, потеря интереса.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заявления – «Я желаю быть мёртвым», «Оставь меня в покое».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о смерти – накопительный интерес к данной тематике, усиленное внимание к оккультизму, тяжёлому металлу в музыке;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Вызывающая одежда.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Предыдущая суицидальная попытка.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практически не умеют (и не способны) справляться с трудностями.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Сексуальное или физическое злоупотребление.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Употребление, а в последствие, и злоупотребление алкоголем.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Неожиданная беременность.</w:t>
      </w:r>
    </w:p>
    <w:p w:rsidR="002D0C9F" w:rsidRPr="002D0C9F" w:rsidRDefault="002D0C9F" w:rsidP="002D0C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среди знакомых тех, кто ранее практиковал суицид.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Первая помощь при суициде.</w:t>
      </w:r>
    </w:p>
    <w:p w:rsidR="002D0C9F" w:rsidRPr="002D0C9F" w:rsidRDefault="002D0C9F" w:rsidP="002D0C9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стали свидетелем самоубийства, а у Вас нет времени на преодоление собственного эмоционального шока, нужно принять быстрые действия.</w:t>
      </w:r>
    </w:p>
    <w:p w:rsidR="002D0C9F" w:rsidRPr="002D0C9F" w:rsidRDefault="002D0C9F" w:rsidP="002D0C9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вызвать помощь по телефону: 112.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Попытаться оказать первую доврачебную помощь: остановить кровотечение – на вены наложить давящую повязку, на артерии (пульсирующая алая струя) – жгут выше раны.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повешении часто травмируются шейные позвонки, потому, после того как пострадавшего вынули из петли, надо избегать резких движений.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пульса, проводить непрямой массаж сердца и искусственное дыхание до прибытия бригады скорой помощи.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отравлении – вызвать рвоту, </w:t>
      </w: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если человек в сознании!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бессознательном состоянии следить за проходимостью дыхательных путей и повернуть голову на бок, чтобы не запал язык.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пострадавший может глотать, принять </w:t>
      </w: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10 таблеток актированного угля</w:t>
      </w:r>
      <w:r w:rsidRPr="002D0C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</w:p>
    <w:p w:rsidR="002D0C9F" w:rsidRPr="002D0C9F" w:rsidRDefault="002D0C9F" w:rsidP="002D0C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пострадавший в сознании – необходимо поддерживать с ним </w:t>
      </w:r>
      <w:r w:rsidRPr="002D0C9F">
        <w:rPr>
          <w:rFonts w:ascii="Times New Roman" w:eastAsia="Times New Roman" w:hAnsi="Times New Roman" w:cs="Times New Roman"/>
          <w:color w:val="800000"/>
          <w:sz w:val="24"/>
          <w:szCs w:val="24"/>
          <w:u w:val="single"/>
          <w:lang w:eastAsia="ru-RU"/>
        </w:rPr>
        <w:t>постоянный</w:t>
      </w:r>
      <w:r w:rsidRPr="002D0C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!!! контакт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психологически </w:t>
      </w: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eastAsia="ru-RU"/>
        </w:rPr>
        <w:t>не оставляя его одного</w:t>
      </w: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!!!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Типичные ошибки и заблуждения, бытующие среди взрослых, которые затрудняют профилактику самоубийств.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Заблуждение1</w:t>
      </w:r>
      <w:r w:rsidRPr="002D0C9F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Самоубийства совершаются в основном психически ненормальными людьми.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2.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Самоубийства предупредить невозможно. Тот, кто решил покончить с собой, рано или поздно это сделает.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3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человек открыто заявляет о желании покончить с собой, то он никогда не совершит самоубийства.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4.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загрузить человека работой, то ему некогда думать о самоубийстве.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5.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Чужая душа – потемки. Предвидеть попытку самоубийства невозможно.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6.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Существует некий тип людей, склонных к самоубийству.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7.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существует никаких признаков, которые указывали бы на то, что человек решился на самоубийство.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Заблуждение 8.</w:t>
      </w: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о самоубийстве приходит внезапно, без предварительной подготовки.</w:t>
      </w:r>
    </w:p>
    <w:p w:rsidR="002D0C9F" w:rsidRPr="002D0C9F" w:rsidRDefault="002D0C9F" w:rsidP="002D0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Признаки готовящего самоубийства.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своих дел в порядок – раздача ценных вещей, упаковывание. Человек мог быть неряшливым, и вдруг начинает приводить всё в порядок. Делает последние приготовления.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Прощание. Может принять форму благодарности различным людям за помощь в разное время.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удовлетворённость – прилив энергии. Если решение покончить с собой принято, а план составлен, то мысли на эту тему перестают мучить.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указания (в письмах, записках, дневнике).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указания или угрозы.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Вспышки гнева у импульсивных подростков.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близкого человека.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из дома.</w:t>
      </w:r>
    </w:p>
    <w:p w:rsidR="002D0C9F" w:rsidRPr="002D0C9F" w:rsidRDefault="002D0C9F" w:rsidP="002D0C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Бессонница.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Самоубийство ребёнка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часто бывает полной неожиданностью для родителей.</w:t>
      </w:r>
    </w:p>
    <w:p w:rsidR="002D0C9F" w:rsidRPr="002D0C9F" w:rsidRDefault="002D0C9F" w:rsidP="002D0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Помните, дети решаются на это внезапно!</w:t>
      </w:r>
    </w:p>
    <w:p w:rsidR="002D0C9F" w:rsidRPr="002D0C9F" w:rsidRDefault="002D0C9F" w:rsidP="002D0C9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C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F6179" w:rsidRDefault="009F6179"/>
    <w:sectPr w:rsidR="009F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4B61"/>
    <w:multiLevelType w:val="multilevel"/>
    <w:tmpl w:val="1C3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D786E"/>
    <w:multiLevelType w:val="multilevel"/>
    <w:tmpl w:val="EE0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C30F5"/>
    <w:multiLevelType w:val="multilevel"/>
    <w:tmpl w:val="EAD80B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52F16"/>
    <w:multiLevelType w:val="multilevel"/>
    <w:tmpl w:val="33BAB4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AE6CCE"/>
    <w:multiLevelType w:val="multilevel"/>
    <w:tmpl w:val="DF6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896E59"/>
    <w:multiLevelType w:val="multilevel"/>
    <w:tmpl w:val="4A4C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C1C71"/>
    <w:multiLevelType w:val="multilevel"/>
    <w:tmpl w:val="8356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84AA1"/>
    <w:multiLevelType w:val="multilevel"/>
    <w:tmpl w:val="B13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9F"/>
    <w:rsid w:val="002D0C9F"/>
    <w:rsid w:val="009F6179"/>
    <w:rsid w:val="00C5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143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2024-07-26T05:28:00Z</dcterms:created>
  <dcterms:modified xsi:type="dcterms:W3CDTF">2024-07-26T05:28:00Z</dcterms:modified>
</cp:coreProperties>
</file>